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5F7888" w:rsidP="006659F9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8757D4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02.09.</w:t>
      </w:r>
      <w:r w:rsidR="00D05C66">
        <w:rPr>
          <w:color w:val="000000"/>
          <w:sz w:val="26"/>
          <w:szCs w:val="26"/>
        </w:rPr>
        <w:t>20</w:t>
      </w:r>
      <w:r w:rsidR="00A70B1E">
        <w:rPr>
          <w:color w:val="000000"/>
          <w:sz w:val="26"/>
          <w:szCs w:val="26"/>
        </w:rPr>
        <w:t>21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4343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3058B3" w:rsidP="006659F9">
      <w:pPr>
        <w:jc w:val="both"/>
        <w:rPr>
          <w:color w:val="000000"/>
          <w:sz w:val="26"/>
          <w:szCs w:val="26"/>
        </w:rPr>
      </w:pPr>
      <w:r w:rsidRPr="003058B3">
        <w:rPr>
          <w:color w:val="000000"/>
          <w:sz w:val="26"/>
          <w:szCs w:val="26"/>
        </w:rPr>
        <w:t>Об утверждении документации по планировке территории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3058B3" w:rsidP="006659F9">
      <w:pPr>
        <w:ind w:firstLine="709"/>
        <w:jc w:val="both"/>
        <w:rPr>
          <w:color w:val="000000"/>
          <w:sz w:val="26"/>
          <w:szCs w:val="26"/>
        </w:rPr>
      </w:pPr>
      <w:r w:rsidRPr="003058B3">
        <w:rPr>
          <w:color w:val="000000"/>
          <w:sz w:val="26"/>
          <w:szCs w:val="26"/>
        </w:rPr>
        <w:t>Рассмотрев проект планировки и межевания</w:t>
      </w:r>
      <w:r w:rsidR="00EB1232">
        <w:rPr>
          <w:color w:val="000000"/>
          <w:sz w:val="26"/>
          <w:szCs w:val="26"/>
        </w:rPr>
        <w:t xml:space="preserve"> территории</w:t>
      </w:r>
      <w:r w:rsidR="00667BA8" w:rsidRPr="00667BA8">
        <w:rPr>
          <w:color w:val="000000"/>
          <w:sz w:val="26"/>
          <w:szCs w:val="26"/>
        </w:rPr>
        <w:t xml:space="preserve"> </w:t>
      </w:r>
      <w:r w:rsidR="00667BA8">
        <w:rPr>
          <w:color w:val="000000"/>
          <w:sz w:val="26"/>
          <w:szCs w:val="26"/>
        </w:rPr>
        <w:t>линейного объекта:</w:t>
      </w:r>
      <w:r w:rsidR="00667BA8" w:rsidRPr="00EB1232">
        <w:rPr>
          <w:color w:val="000000"/>
          <w:sz w:val="26"/>
          <w:szCs w:val="26"/>
        </w:rPr>
        <w:t xml:space="preserve"> </w:t>
      </w:r>
      <w:r w:rsidR="00667BA8">
        <w:rPr>
          <w:color w:val="000000"/>
          <w:sz w:val="26"/>
          <w:szCs w:val="26"/>
        </w:rPr>
        <w:t>Р</w:t>
      </w:r>
      <w:r w:rsidR="00667BA8" w:rsidRPr="00EB1232">
        <w:rPr>
          <w:color w:val="000000"/>
          <w:sz w:val="26"/>
          <w:szCs w:val="26"/>
        </w:rPr>
        <w:t>еконструкци</w:t>
      </w:r>
      <w:r w:rsidR="00667BA8">
        <w:rPr>
          <w:color w:val="000000"/>
          <w:sz w:val="26"/>
          <w:szCs w:val="26"/>
        </w:rPr>
        <w:t>я</w:t>
      </w:r>
      <w:r w:rsidR="00EB1232" w:rsidRPr="00EB1232">
        <w:rPr>
          <w:color w:val="000000"/>
          <w:sz w:val="26"/>
          <w:szCs w:val="26"/>
        </w:rPr>
        <w:t>: «</w:t>
      </w:r>
      <w:r w:rsidR="004331DC" w:rsidRPr="004331DC">
        <w:rPr>
          <w:color w:val="000000"/>
          <w:sz w:val="26"/>
          <w:szCs w:val="26"/>
        </w:rPr>
        <w:t xml:space="preserve">Газопровод ГРС-3 – </w:t>
      </w:r>
      <w:proofErr w:type="spellStart"/>
      <w:r w:rsidR="004331DC" w:rsidRPr="004331DC">
        <w:rPr>
          <w:color w:val="000000"/>
          <w:sz w:val="26"/>
          <w:szCs w:val="26"/>
        </w:rPr>
        <w:t>Надеждинский</w:t>
      </w:r>
      <w:proofErr w:type="spellEnd"/>
      <w:r w:rsidR="004331DC" w:rsidRPr="004331DC">
        <w:rPr>
          <w:color w:val="000000"/>
          <w:sz w:val="26"/>
          <w:szCs w:val="26"/>
        </w:rPr>
        <w:t xml:space="preserve"> металлургический завод – Предприятие «ТИСМА» - ТЭЦ-3 – Пиковая котельная ТЭЦ-3 (2 нитка</w:t>
      </w:r>
      <w:r w:rsidR="00EB1232" w:rsidRPr="00EB1232">
        <w:rPr>
          <w:color w:val="000000"/>
          <w:sz w:val="26"/>
          <w:szCs w:val="26"/>
        </w:rPr>
        <w:t>)»</w:t>
      </w:r>
      <w:r w:rsidRPr="003058B3">
        <w:rPr>
          <w:color w:val="000000"/>
          <w:sz w:val="26"/>
          <w:szCs w:val="26"/>
        </w:rPr>
        <w:t xml:space="preserve">, на основании ч. 13 ст. 46 Градостроительного кодекса Российской Федерации, ст. 16 Федерального закона от 06.10.2003 № 131-ФЗ «Об общих принципах организации местного самоуправления в Российской Федерации», руководствуясь ст. 61 Устава городского округа город Норильск, Главой 3 Части 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 «Об утверждении Правил землепользования и застройки муниципального образования город Норильск», </w:t>
      </w:r>
      <w:r w:rsidR="00EB1232">
        <w:rPr>
          <w:color w:val="000000"/>
          <w:sz w:val="26"/>
          <w:szCs w:val="26"/>
        </w:rPr>
        <w:t>распоряжением АО «</w:t>
      </w:r>
      <w:proofErr w:type="spellStart"/>
      <w:r w:rsidR="00EB1232">
        <w:rPr>
          <w:color w:val="000000"/>
          <w:sz w:val="26"/>
          <w:szCs w:val="26"/>
        </w:rPr>
        <w:t>Норильсктрансгаз</w:t>
      </w:r>
      <w:proofErr w:type="spellEnd"/>
      <w:r w:rsidR="00EB1232">
        <w:rPr>
          <w:color w:val="000000"/>
          <w:sz w:val="26"/>
          <w:szCs w:val="26"/>
        </w:rPr>
        <w:t xml:space="preserve">» </w:t>
      </w:r>
      <w:r w:rsidRPr="003058B3">
        <w:rPr>
          <w:color w:val="000000"/>
          <w:sz w:val="26"/>
          <w:szCs w:val="26"/>
        </w:rPr>
        <w:t xml:space="preserve">от </w:t>
      </w:r>
      <w:r w:rsidR="00EB1232">
        <w:rPr>
          <w:color w:val="000000"/>
          <w:sz w:val="26"/>
          <w:szCs w:val="26"/>
        </w:rPr>
        <w:t>15</w:t>
      </w:r>
      <w:r w:rsidRPr="003058B3">
        <w:rPr>
          <w:color w:val="000000"/>
          <w:sz w:val="26"/>
          <w:szCs w:val="26"/>
        </w:rPr>
        <w:t>.</w:t>
      </w:r>
      <w:r w:rsidR="00EB1232">
        <w:rPr>
          <w:color w:val="000000"/>
          <w:sz w:val="26"/>
          <w:szCs w:val="26"/>
        </w:rPr>
        <w:t>01</w:t>
      </w:r>
      <w:r w:rsidRPr="003058B3">
        <w:rPr>
          <w:color w:val="000000"/>
          <w:sz w:val="26"/>
          <w:szCs w:val="26"/>
        </w:rPr>
        <w:t>.202</w:t>
      </w:r>
      <w:r w:rsidR="00EB1232">
        <w:rPr>
          <w:color w:val="000000"/>
          <w:sz w:val="26"/>
          <w:szCs w:val="26"/>
        </w:rPr>
        <w:t>1</w:t>
      </w:r>
      <w:r w:rsidRPr="003058B3">
        <w:rPr>
          <w:color w:val="000000"/>
          <w:sz w:val="26"/>
          <w:szCs w:val="26"/>
        </w:rPr>
        <w:t xml:space="preserve"> № </w:t>
      </w:r>
      <w:r w:rsidR="00EB1232">
        <w:rPr>
          <w:color w:val="000000"/>
          <w:sz w:val="26"/>
          <w:szCs w:val="26"/>
        </w:rPr>
        <w:t>НТГ/006-р</w:t>
      </w:r>
      <w:r w:rsidRPr="003058B3">
        <w:rPr>
          <w:color w:val="000000"/>
          <w:sz w:val="26"/>
          <w:szCs w:val="26"/>
        </w:rPr>
        <w:t xml:space="preserve"> «О </w:t>
      </w:r>
      <w:r w:rsidR="00EB1232">
        <w:rPr>
          <w:color w:val="000000"/>
          <w:sz w:val="26"/>
          <w:szCs w:val="26"/>
        </w:rPr>
        <w:t xml:space="preserve">разработке </w:t>
      </w:r>
      <w:r w:rsidRPr="003058B3">
        <w:rPr>
          <w:color w:val="000000"/>
          <w:sz w:val="26"/>
          <w:szCs w:val="26"/>
        </w:rPr>
        <w:t xml:space="preserve">документации по планировке </w:t>
      </w:r>
      <w:r w:rsidR="00EB1232">
        <w:rPr>
          <w:color w:val="000000"/>
          <w:sz w:val="26"/>
          <w:szCs w:val="26"/>
        </w:rPr>
        <w:t xml:space="preserve">и межеванию </w:t>
      </w:r>
      <w:r w:rsidRPr="003058B3">
        <w:rPr>
          <w:color w:val="000000"/>
          <w:sz w:val="26"/>
          <w:szCs w:val="26"/>
        </w:rPr>
        <w:t>территории</w:t>
      </w:r>
      <w:r w:rsidR="00EB1232">
        <w:rPr>
          <w:color w:val="000000"/>
          <w:sz w:val="26"/>
          <w:szCs w:val="26"/>
        </w:rPr>
        <w:t xml:space="preserve"> в целях размещения линейного объекта</w:t>
      </w:r>
      <w:r w:rsidRPr="003058B3">
        <w:rPr>
          <w:color w:val="000000"/>
          <w:sz w:val="26"/>
          <w:szCs w:val="26"/>
        </w:rPr>
        <w:t>», учитывая протокол</w:t>
      </w:r>
      <w:r w:rsidR="002604EB">
        <w:rPr>
          <w:color w:val="000000"/>
          <w:sz w:val="26"/>
          <w:szCs w:val="26"/>
        </w:rPr>
        <w:t>ы</w:t>
      </w:r>
      <w:r w:rsidRPr="003058B3">
        <w:rPr>
          <w:color w:val="000000"/>
          <w:sz w:val="26"/>
          <w:szCs w:val="26"/>
        </w:rPr>
        <w:t>, заключение о результатах публичных слушаний,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3058B3" w:rsidRDefault="003058B3" w:rsidP="003058B3">
      <w:pPr>
        <w:pStyle w:val="23"/>
        <w:tabs>
          <w:tab w:val="left" w:pos="0"/>
          <w:tab w:val="left" w:pos="993"/>
        </w:tabs>
        <w:ind w:firstLine="709"/>
      </w:pPr>
      <w:r>
        <w:t>1.</w:t>
      </w:r>
      <w:r>
        <w:tab/>
        <w:t>Утвердить проект планировки и межевания территории</w:t>
      </w:r>
      <w:r w:rsidR="00667BA8" w:rsidRPr="00667BA8">
        <w:rPr>
          <w:color w:val="000000"/>
          <w:szCs w:val="26"/>
        </w:rPr>
        <w:t xml:space="preserve"> </w:t>
      </w:r>
      <w:r w:rsidR="00667BA8">
        <w:rPr>
          <w:color w:val="000000"/>
          <w:szCs w:val="26"/>
        </w:rPr>
        <w:t>линейного объекта:</w:t>
      </w:r>
      <w:r w:rsidR="00667BA8" w:rsidRPr="00EB1232">
        <w:rPr>
          <w:color w:val="000000"/>
          <w:szCs w:val="26"/>
        </w:rPr>
        <w:t xml:space="preserve"> </w:t>
      </w:r>
      <w:r w:rsidR="00667BA8">
        <w:rPr>
          <w:color w:val="000000"/>
          <w:szCs w:val="26"/>
        </w:rPr>
        <w:t>Р</w:t>
      </w:r>
      <w:r w:rsidR="00667BA8" w:rsidRPr="00EB1232">
        <w:rPr>
          <w:color w:val="000000"/>
          <w:szCs w:val="26"/>
        </w:rPr>
        <w:t>еконструкци</w:t>
      </w:r>
      <w:r w:rsidR="00667BA8">
        <w:rPr>
          <w:color w:val="000000"/>
          <w:szCs w:val="26"/>
        </w:rPr>
        <w:t>я объекта</w:t>
      </w:r>
      <w:r w:rsidR="002604EB" w:rsidRPr="002604EB">
        <w:t>: «</w:t>
      </w:r>
      <w:r w:rsidR="004331DC" w:rsidRPr="004331DC">
        <w:t xml:space="preserve">Газопровод ГРС-3 – </w:t>
      </w:r>
      <w:proofErr w:type="spellStart"/>
      <w:r w:rsidR="004331DC" w:rsidRPr="004331DC">
        <w:t>Надеждинский</w:t>
      </w:r>
      <w:proofErr w:type="spellEnd"/>
      <w:r w:rsidR="004331DC" w:rsidRPr="004331DC">
        <w:t xml:space="preserve"> металлургический завод – Предприятие «ТИСМА» - ТЭЦ-3 – Пиковая котельная ТЭЦ-3 (2 нитка</w:t>
      </w:r>
      <w:r w:rsidR="002604EB" w:rsidRPr="002604EB">
        <w:t>)»</w:t>
      </w:r>
      <w:r w:rsidR="00057B4C">
        <w:t xml:space="preserve">, </w:t>
      </w:r>
      <w:r w:rsidR="00057B4C" w:rsidRPr="00F20523">
        <w:rPr>
          <w:szCs w:val="26"/>
        </w:rPr>
        <w:t xml:space="preserve">по </w:t>
      </w:r>
      <w:r w:rsidR="00057B4C" w:rsidRPr="00711A1F">
        <w:rPr>
          <w:szCs w:val="26"/>
        </w:rPr>
        <w:t xml:space="preserve">адресу: </w:t>
      </w:r>
      <w:r w:rsidR="00057B4C" w:rsidRPr="004A2B3F">
        <w:rPr>
          <w:szCs w:val="26"/>
        </w:rPr>
        <w:t>Российская Федерация, Красноярский край, городской округ город Норильск, т</w:t>
      </w:r>
      <w:r w:rsidR="00057B4C">
        <w:rPr>
          <w:szCs w:val="26"/>
        </w:rPr>
        <w:t>ерритория «Автодорога Норильск-</w:t>
      </w:r>
      <w:proofErr w:type="spellStart"/>
      <w:r w:rsidR="00057B4C">
        <w:rPr>
          <w:szCs w:val="26"/>
        </w:rPr>
        <w:t>Алыкель</w:t>
      </w:r>
      <w:proofErr w:type="spellEnd"/>
      <w:r w:rsidR="00057B4C">
        <w:rPr>
          <w:szCs w:val="26"/>
        </w:rPr>
        <w:t>, 11-14 км», земельный участок № 22Б/1</w:t>
      </w:r>
      <w:r w:rsidR="002604EB" w:rsidRPr="002604EB">
        <w:t xml:space="preserve"> </w:t>
      </w:r>
      <w:r>
        <w:t>(приложение в электронном виде).</w:t>
      </w:r>
    </w:p>
    <w:p w:rsidR="003058B3" w:rsidRDefault="003058B3" w:rsidP="003058B3">
      <w:pPr>
        <w:pStyle w:val="23"/>
        <w:tabs>
          <w:tab w:val="left" w:pos="0"/>
          <w:tab w:val="left" w:pos="993"/>
        </w:tabs>
        <w:ind w:firstLine="709"/>
      </w:pPr>
      <w:r>
        <w:t>2.</w:t>
      </w:r>
      <w:r w:rsidRPr="008C704D">
        <w:tab/>
        <w:t xml:space="preserve">Опубликовать настоящее </w:t>
      </w:r>
      <w:r w:rsidRPr="003058B3">
        <w:t>распоряжение</w:t>
      </w:r>
      <w:r w:rsidRPr="008C704D">
        <w:t xml:space="preserve">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</w:t>
      </w:r>
      <w:r>
        <w:t>.</w:t>
      </w:r>
    </w:p>
    <w:p w:rsidR="003058B3" w:rsidRPr="003058B3" w:rsidRDefault="003058B3" w:rsidP="003058B3">
      <w:pPr>
        <w:pStyle w:val="ad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6"/>
          <w:szCs w:val="26"/>
        </w:rPr>
      </w:pPr>
      <w:r w:rsidRPr="003058B3">
        <w:rPr>
          <w:sz w:val="26"/>
          <w:szCs w:val="26"/>
        </w:rPr>
        <w:t xml:space="preserve">3. Контроль исполнения настоящего </w:t>
      </w:r>
      <w:r w:rsidR="007A3FF6">
        <w:rPr>
          <w:sz w:val="26"/>
          <w:szCs w:val="26"/>
        </w:rPr>
        <w:t>распоряжения</w:t>
      </w:r>
      <w:r w:rsidRPr="003058B3">
        <w:rPr>
          <w:sz w:val="26"/>
          <w:szCs w:val="26"/>
        </w:rPr>
        <w:t xml:space="preserve"> оставляю за собой.</w:t>
      </w:r>
    </w:p>
    <w:p w:rsidR="00431978" w:rsidRPr="00431978" w:rsidRDefault="00431978" w:rsidP="00431978">
      <w:pPr>
        <w:ind w:firstLine="709"/>
        <w:jc w:val="both"/>
        <w:rPr>
          <w:color w:val="000000"/>
          <w:sz w:val="26"/>
          <w:szCs w:val="26"/>
        </w:rPr>
      </w:pPr>
    </w:p>
    <w:p w:rsidR="00DF2B55" w:rsidRDefault="00DF2B55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DF2B5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DD4142">
        <w:rPr>
          <w:color w:val="000000"/>
          <w:sz w:val="26"/>
          <w:szCs w:val="26"/>
        </w:rPr>
        <w:t xml:space="preserve">   </w:t>
      </w:r>
      <w:r w:rsidR="00663616">
        <w:rPr>
          <w:color w:val="000000"/>
          <w:sz w:val="26"/>
          <w:szCs w:val="26"/>
        </w:rPr>
        <w:t xml:space="preserve">  </w:t>
      </w:r>
      <w:r w:rsidR="00DD4142">
        <w:rPr>
          <w:color w:val="000000"/>
          <w:sz w:val="26"/>
          <w:szCs w:val="26"/>
        </w:rPr>
        <w:t xml:space="preserve"> </w:t>
      </w:r>
      <w:r w:rsidR="00DF2B55">
        <w:rPr>
          <w:color w:val="000000"/>
          <w:sz w:val="26"/>
          <w:szCs w:val="26"/>
        </w:rPr>
        <w:t xml:space="preserve">  Д.В. Карасев</w:t>
      </w:r>
      <w:bookmarkStart w:id="0" w:name="_GoBack"/>
      <w:bookmarkEnd w:id="0"/>
    </w:p>
    <w:sectPr w:rsidR="00065BC3" w:rsidSect="003058B3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AC7E3E"/>
    <w:multiLevelType w:val="hybridMultilevel"/>
    <w:tmpl w:val="540235CC"/>
    <w:lvl w:ilvl="0" w:tplc="84F8808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13F85"/>
    <w:rsid w:val="0002108C"/>
    <w:rsid w:val="00021ABF"/>
    <w:rsid w:val="00026B12"/>
    <w:rsid w:val="000362FA"/>
    <w:rsid w:val="00036C7E"/>
    <w:rsid w:val="0005605F"/>
    <w:rsid w:val="00057660"/>
    <w:rsid w:val="00057B4C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072DB"/>
    <w:rsid w:val="001348DE"/>
    <w:rsid w:val="00135F79"/>
    <w:rsid w:val="001372CD"/>
    <w:rsid w:val="00143654"/>
    <w:rsid w:val="00144E58"/>
    <w:rsid w:val="001507CB"/>
    <w:rsid w:val="00153848"/>
    <w:rsid w:val="001569E5"/>
    <w:rsid w:val="001732D3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04EB"/>
    <w:rsid w:val="002650B9"/>
    <w:rsid w:val="0027002B"/>
    <w:rsid w:val="002724B8"/>
    <w:rsid w:val="00282C8C"/>
    <w:rsid w:val="00293487"/>
    <w:rsid w:val="002A3939"/>
    <w:rsid w:val="002B1A8C"/>
    <w:rsid w:val="002B3E04"/>
    <w:rsid w:val="002E29CC"/>
    <w:rsid w:val="002E6763"/>
    <w:rsid w:val="00301DF4"/>
    <w:rsid w:val="003058B3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C4B61"/>
    <w:rsid w:val="003D0EFE"/>
    <w:rsid w:val="003D1182"/>
    <w:rsid w:val="003E57F3"/>
    <w:rsid w:val="003F055F"/>
    <w:rsid w:val="003F6003"/>
    <w:rsid w:val="003F7177"/>
    <w:rsid w:val="004055D2"/>
    <w:rsid w:val="00420797"/>
    <w:rsid w:val="00427CD9"/>
    <w:rsid w:val="00431978"/>
    <w:rsid w:val="00431D59"/>
    <w:rsid w:val="004331DC"/>
    <w:rsid w:val="0044300C"/>
    <w:rsid w:val="00444284"/>
    <w:rsid w:val="0045433B"/>
    <w:rsid w:val="00454CC9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07334"/>
    <w:rsid w:val="005129AF"/>
    <w:rsid w:val="00513997"/>
    <w:rsid w:val="00521F48"/>
    <w:rsid w:val="0052623E"/>
    <w:rsid w:val="0053198B"/>
    <w:rsid w:val="00536F7E"/>
    <w:rsid w:val="00541794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E48A9"/>
    <w:rsid w:val="005E7B9A"/>
    <w:rsid w:val="005F2D95"/>
    <w:rsid w:val="005F314B"/>
    <w:rsid w:val="005F432A"/>
    <w:rsid w:val="005F5DFF"/>
    <w:rsid w:val="005F7594"/>
    <w:rsid w:val="005F7888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3616"/>
    <w:rsid w:val="006659F9"/>
    <w:rsid w:val="006663CC"/>
    <w:rsid w:val="00666767"/>
    <w:rsid w:val="00667BA8"/>
    <w:rsid w:val="00670F8B"/>
    <w:rsid w:val="0067348C"/>
    <w:rsid w:val="00677186"/>
    <w:rsid w:val="0068154D"/>
    <w:rsid w:val="0068280B"/>
    <w:rsid w:val="006848F4"/>
    <w:rsid w:val="0068604E"/>
    <w:rsid w:val="00695365"/>
    <w:rsid w:val="006963A2"/>
    <w:rsid w:val="006A36DA"/>
    <w:rsid w:val="006A6991"/>
    <w:rsid w:val="006C24EA"/>
    <w:rsid w:val="006C608D"/>
    <w:rsid w:val="006D22C3"/>
    <w:rsid w:val="006F10B1"/>
    <w:rsid w:val="006F3CF5"/>
    <w:rsid w:val="006F4CA1"/>
    <w:rsid w:val="006F556B"/>
    <w:rsid w:val="006F650E"/>
    <w:rsid w:val="007127EA"/>
    <w:rsid w:val="00716DE1"/>
    <w:rsid w:val="00770757"/>
    <w:rsid w:val="00772D16"/>
    <w:rsid w:val="007944DE"/>
    <w:rsid w:val="00794FC7"/>
    <w:rsid w:val="007A03F2"/>
    <w:rsid w:val="007A1DEF"/>
    <w:rsid w:val="007A3FF6"/>
    <w:rsid w:val="007A4E92"/>
    <w:rsid w:val="007B6DF9"/>
    <w:rsid w:val="007C7469"/>
    <w:rsid w:val="007D35E1"/>
    <w:rsid w:val="007F4BA4"/>
    <w:rsid w:val="00810F19"/>
    <w:rsid w:val="00831439"/>
    <w:rsid w:val="008349DB"/>
    <w:rsid w:val="0084525F"/>
    <w:rsid w:val="00845647"/>
    <w:rsid w:val="008555D7"/>
    <w:rsid w:val="00857ECE"/>
    <w:rsid w:val="008757D4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12DB9"/>
    <w:rsid w:val="00920119"/>
    <w:rsid w:val="009217C5"/>
    <w:rsid w:val="00933EC9"/>
    <w:rsid w:val="009423AA"/>
    <w:rsid w:val="009464DF"/>
    <w:rsid w:val="009629B3"/>
    <w:rsid w:val="00970F4C"/>
    <w:rsid w:val="009743D1"/>
    <w:rsid w:val="00994C80"/>
    <w:rsid w:val="0099777A"/>
    <w:rsid w:val="009B05AE"/>
    <w:rsid w:val="009C509A"/>
    <w:rsid w:val="009D08F4"/>
    <w:rsid w:val="009D3594"/>
    <w:rsid w:val="009E5D35"/>
    <w:rsid w:val="009E7237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0B1E"/>
    <w:rsid w:val="00A7583B"/>
    <w:rsid w:val="00A84178"/>
    <w:rsid w:val="00A97253"/>
    <w:rsid w:val="00AB04C2"/>
    <w:rsid w:val="00AB340E"/>
    <w:rsid w:val="00AB4431"/>
    <w:rsid w:val="00AC520B"/>
    <w:rsid w:val="00AC6D99"/>
    <w:rsid w:val="00AE2411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52696"/>
    <w:rsid w:val="00B63F45"/>
    <w:rsid w:val="00B65955"/>
    <w:rsid w:val="00B704A7"/>
    <w:rsid w:val="00B70F1B"/>
    <w:rsid w:val="00B9171B"/>
    <w:rsid w:val="00B97689"/>
    <w:rsid w:val="00BA06F4"/>
    <w:rsid w:val="00BA6C2C"/>
    <w:rsid w:val="00BC26A0"/>
    <w:rsid w:val="00BC7480"/>
    <w:rsid w:val="00BD43DB"/>
    <w:rsid w:val="00BD4BFA"/>
    <w:rsid w:val="00BD575C"/>
    <w:rsid w:val="00BE2597"/>
    <w:rsid w:val="00BE2EDE"/>
    <w:rsid w:val="00C009DD"/>
    <w:rsid w:val="00C0119A"/>
    <w:rsid w:val="00C03A86"/>
    <w:rsid w:val="00C10150"/>
    <w:rsid w:val="00C11ED7"/>
    <w:rsid w:val="00C4078C"/>
    <w:rsid w:val="00C52A77"/>
    <w:rsid w:val="00C634C8"/>
    <w:rsid w:val="00C65763"/>
    <w:rsid w:val="00C67623"/>
    <w:rsid w:val="00C76E8E"/>
    <w:rsid w:val="00C935C8"/>
    <w:rsid w:val="00C96855"/>
    <w:rsid w:val="00CA2CC2"/>
    <w:rsid w:val="00CB69C2"/>
    <w:rsid w:val="00CE5404"/>
    <w:rsid w:val="00D0233E"/>
    <w:rsid w:val="00D05C66"/>
    <w:rsid w:val="00D11368"/>
    <w:rsid w:val="00D16252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17CF"/>
    <w:rsid w:val="00DA3379"/>
    <w:rsid w:val="00DA3540"/>
    <w:rsid w:val="00DA581E"/>
    <w:rsid w:val="00DB1EF7"/>
    <w:rsid w:val="00DB2E58"/>
    <w:rsid w:val="00DD2036"/>
    <w:rsid w:val="00DD4142"/>
    <w:rsid w:val="00DF057B"/>
    <w:rsid w:val="00DF1EC5"/>
    <w:rsid w:val="00DF2336"/>
    <w:rsid w:val="00DF2B55"/>
    <w:rsid w:val="00E046C8"/>
    <w:rsid w:val="00E162B6"/>
    <w:rsid w:val="00E17138"/>
    <w:rsid w:val="00E23DC1"/>
    <w:rsid w:val="00E2531D"/>
    <w:rsid w:val="00E31FAF"/>
    <w:rsid w:val="00E379A8"/>
    <w:rsid w:val="00E50DB9"/>
    <w:rsid w:val="00E5231B"/>
    <w:rsid w:val="00E63BA9"/>
    <w:rsid w:val="00E659AA"/>
    <w:rsid w:val="00E94CAD"/>
    <w:rsid w:val="00E96FE3"/>
    <w:rsid w:val="00EA20A8"/>
    <w:rsid w:val="00EA6876"/>
    <w:rsid w:val="00EA7EAC"/>
    <w:rsid w:val="00EB1232"/>
    <w:rsid w:val="00EC4DF1"/>
    <w:rsid w:val="00ED27FA"/>
    <w:rsid w:val="00ED6640"/>
    <w:rsid w:val="00EE7B6D"/>
    <w:rsid w:val="00EF142D"/>
    <w:rsid w:val="00EF58D4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  <w:rsid w:val="00FD7949"/>
    <w:rsid w:val="00FE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0E08F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451D2-EEA6-44BC-9C17-63146722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8</cp:revision>
  <cp:lastPrinted>2021-04-30T02:34:00Z</cp:lastPrinted>
  <dcterms:created xsi:type="dcterms:W3CDTF">2021-06-02T09:58:00Z</dcterms:created>
  <dcterms:modified xsi:type="dcterms:W3CDTF">2021-09-02T08:58:00Z</dcterms:modified>
</cp:coreProperties>
</file>